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1794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1"/>
      <w:bookmarkEnd w:id="0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14:paraId="282F556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" w:name="2"/>
      <w:bookmarkEnd w:id="1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2024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5/53575</w:t>
      </w:r>
    </w:p>
    <w:p w14:paraId="3AECBCBE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" w:name="3"/>
      <w:bookmarkEnd w:id="2"/>
      <w:r>
        <w:rPr>
          <w:rFonts w:ascii="Arial" w:hAnsi="Arial" w:cs="Arial"/>
          <w:color w:val="000000"/>
        </w:rPr>
        <w:t>------------------------------------------------------------------</w:t>
      </w:r>
    </w:p>
    <w:p w14:paraId="27119AD1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4"/>
      <w:bookmarkEnd w:id="3"/>
      <w:r>
        <w:rPr>
          <w:rFonts w:ascii="Arial" w:hAnsi="Arial" w:cs="Arial"/>
          <w:color w:val="000000"/>
        </w:rPr>
        <w:t> </w:t>
      </w:r>
    </w:p>
    <w:p w14:paraId="696D1CF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СОВЕТА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МИНИСТРОВ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14:paraId="19FC1B4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17 </w:t>
      </w:r>
      <w:r>
        <w:rPr>
          <w:rFonts w:ascii="Arial" w:hAnsi="Arial" w:cs="Arial"/>
          <w:b/>
          <w:bCs/>
          <w:color w:val="000000"/>
        </w:rPr>
        <w:t>июня</w:t>
      </w:r>
      <w:r>
        <w:rPr>
          <w:rFonts w:ascii="Arial" w:hAnsi="Arial" w:cs="Arial"/>
          <w:b/>
          <w:bCs/>
          <w:color w:val="000000"/>
        </w:rPr>
        <w:t xml:space="preserve"> 2024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431</w:t>
      </w:r>
    </w:p>
    <w:p w14:paraId="77B012F7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14:paraId="38D47E33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ИЗМЕНЕНИИ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ПОСТАНОВЛЕНИЯ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СОВЕТА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МИНИСТРОВ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</w:t>
      </w:r>
      <w:r>
        <w:rPr>
          <w:rFonts w:ascii="Arial" w:hAnsi="Arial" w:cs="Arial"/>
          <w:b/>
          <w:bCs/>
          <w:color w:val="000000"/>
        </w:rPr>
        <w:t xml:space="preserve"> 26 </w:t>
      </w:r>
      <w:r>
        <w:rPr>
          <w:rFonts w:ascii="Arial" w:hAnsi="Arial" w:cs="Arial"/>
          <w:b/>
          <w:bCs/>
          <w:color w:val="000000"/>
        </w:rPr>
        <w:t>ЯНВАРЯ</w:t>
      </w:r>
      <w:r>
        <w:rPr>
          <w:rFonts w:ascii="Arial" w:hAnsi="Arial" w:cs="Arial"/>
          <w:b/>
          <w:bCs/>
          <w:color w:val="000000"/>
        </w:rPr>
        <w:t xml:space="preserve"> 2010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98</w:t>
      </w:r>
    </w:p>
    <w:p w14:paraId="4AFA36B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6"/>
      <w:bookmarkEnd w:id="4"/>
      <w:r>
        <w:rPr>
          <w:rFonts w:ascii="Arial" w:hAnsi="Arial" w:cs="Arial"/>
          <w:color w:val="000000"/>
        </w:rPr>
        <w:t> </w:t>
      </w:r>
    </w:p>
    <w:p w14:paraId="7C12735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" w:name="7"/>
      <w:bookmarkEnd w:id="5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13,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23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2008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424-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ПОСТАНОВЛЯЕТ</w:t>
      </w:r>
      <w:r>
        <w:rPr>
          <w:rFonts w:ascii="Arial" w:hAnsi="Arial" w:cs="Arial"/>
          <w:color w:val="000000"/>
        </w:rPr>
        <w:t>:</w:t>
      </w:r>
    </w:p>
    <w:p w14:paraId="6AE05893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8"/>
      <w:bookmarkEnd w:id="6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>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26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98,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прилагается</w:t>
      </w:r>
      <w:r>
        <w:rPr>
          <w:rFonts w:ascii="Arial" w:hAnsi="Arial" w:cs="Arial"/>
          <w:color w:val="000000"/>
        </w:rPr>
        <w:t>).</w:t>
      </w:r>
    </w:p>
    <w:p w14:paraId="3BB2FC9C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5CBC0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91B43A" w14:textId="77777777" w:rsidR="00000000" w:rsidRDefault="00B1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2 </w:t>
            </w:r>
            <w:r>
              <w:rPr>
                <w:rFonts w:ascii="Arial" w:hAnsi="Arial" w:cs="Arial"/>
                <w:color w:val="392C69"/>
              </w:rPr>
              <w:t>вступил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после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официального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опубликования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третий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3 </w:t>
            </w:r>
            <w:r>
              <w:rPr>
                <w:rFonts w:ascii="Arial" w:hAnsi="Arial" w:cs="Arial"/>
                <w:color w:val="392C69"/>
              </w:rPr>
              <w:t>данного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документа</w:t>
            </w:r>
            <w:r>
              <w:rPr>
                <w:rFonts w:ascii="Arial" w:hAnsi="Arial" w:cs="Arial"/>
                <w:color w:val="392C69"/>
              </w:rPr>
              <w:t>).</w:t>
            </w:r>
          </w:p>
        </w:tc>
      </w:tr>
    </w:tbl>
    <w:p w14:paraId="33783369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9"/>
      <w:bookmarkEnd w:id="7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Государствен</w:t>
      </w:r>
      <w:r>
        <w:rPr>
          <w:rFonts w:ascii="Arial" w:hAnsi="Arial" w:cs="Arial"/>
          <w:color w:val="000000"/>
        </w:rPr>
        <w:t>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трехмесячный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>.</w:t>
      </w:r>
    </w:p>
    <w:p w14:paraId="255902B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14:paraId="4CAB2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C8CE9C" w14:textId="77777777" w:rsidR="00000000" w:rsidRDefault="00B1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3 </w:t>
            </w:r>
            <w:r>
              <w:rPr>
                <w:rFonts w:ascii="Arial" w:hAnsi="Arial" w:cs="Arial"/>
                <w:color w:val="392C69"/>
              </w:rPr>
              <w:t>вступил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после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официального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опубликования</w:t>
            </w:r>
            <w:r>
              <w:rPr>
                <w:rFonts w:ascii="Arial" w:hAnsi="Arial" w:cs="Arial"/>
                <w:color w:val="392C69"/>
              </w:rPr>
              <w:t>.</w:t>
            </w:r>
          </w:p>
        </w:tc>
      </w:tr>
    </w:tbl>
    <w:p w14:paraId="5DA1B559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0"/>
      <w:bookmarkEnd w:id="8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:</w:t>
      </w:r>
    </w:p>
    <w:p w14:paraId="1FB711E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1"/>
      <w:bookmarkEnd w:id="9"/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1 -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2025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.;</w:t>
      </w:r>
    </w:p>
    <w:p w14:paraId="4D371E24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2"/>
      <w:bookmarkEnd w:id="10"/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>.</w:t>
      </w:r>
    </w:p>
    <w:p w14:paraId="568C26A4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3"/>
      <w:bookmarkEnd w:id="1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 w14:paraId="414DC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33A11" w14:textId="77777777" w:rsidR="00000000" w:rsidRDefault="00B1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Премьер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министр Республики Беларусь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78BDF" w14:textId="77777777" w:rsidR="00000000" w:rsidRDefault="00B1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Головченко</w:t>
            </w:r>
          </w:p>
        </w:tc>
      </w:tr>
    </w:tbl>
    <w:p w14:paraId="5EEC590A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" w:name="15"/>
      <w:bookmarkEnd w:id="12"/>
      <w:r>
        <w:rPr>
          <w:rFonts w:ascii="Arial" w:hAnsi="Arial" w:cs="Arial"/>
          <w:color w:val="000000"/>
        </w:rPr>
        <w:t> </w:t>
      </w:r>
    </w:p>
    <w:p w14:paraId="2C20B96A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" w:name="149"/>
      <w:bookmarkEnd w:id="13"/>
      <w:r>
        <w:rPr>
          <w:rFonts w:ascii="Arial" w:hAnsi="Arial" w:cs="Arial"/>
          <w:color w:val="000000"/>
        </w:rPr>
        <w:t> </w:t>
      </w:r>
    </w:p>
    <w:p w14:paraId="7E75D6BE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" w:name="150"/>
      <w:bookmarkEnd w:id="14"/>
      <w:r>
        <w:rPr>
          <w:rFonts w:ascii="Arial" w:hAnsi="Arial" w:cs="Arial"/>
          <w:color w:val="000000"/>
        </w:rPr>
        <w:t> </w:t>
      </w:r>
    </w:p>
    <w:p w14:paraId="09BC42E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" w:name="151"/>
      <w:bookmarkEnd w:id="15"/>
      <w:r>
        <w:rPr>
          <w:rFonts w:ascii="Arial" w:hAnsi="Arial" w:cs="Arial"/>
          <w:color w:val="000000"/>
        </w:rPr>
        <w:t> </w:t>
      </w:r>
    </w:p>
    <w:p w14:paraId="165FE9A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" w:name="152"/>
      <w:bookmarkEnd w:id="16"/>
      <w:r>
        <w:rPr>
          <w:rFonts w:ascii="Arial" w:hAnsi="Arial" w:cs="Arial"/>
          <w:color w:val="000000"/>
        </w:rPr>
        <w:t> </w:t>
      </w:r>
    </w:p>
    <w:p w14:paraId="78932239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УТВЕРЖДЕНО</w:t>
      </w:r>
    </w:p>
    <w:p w14:paraId="3F94E941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Постановление</w:t>
      </w:r>
    </w:p>
    <w:p w14:paraId="4EC548E4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Совета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Министров</w:t>
      </w:r>
    </w:p>
    <w:p w14:paraId="018A2A59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</w:t>
      </w:r>
      <w:r>
        <w:rPr>
          <w:rFonts w:ascii="Courier New" w:hAnsi="Courier New" w:cs="Courier New"/>
          <w:color w:val="000000"/>
          <w:sz w:val="20"/>
          <w:szCs w:val="20"/>
        </w:rPr>
        <w:t>арусь</w:t>
      </w:r>
    </w:p>
    <w:p w14:paraId="2C8751CE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26.01.2010 N 98</w:t>
      </w:r>
    </w:p>
    <w:p w14:paraId="5E5A0B86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редакции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постановления</w:t>
      </w:r>
    </w:p>
    <w:p w14:paraId="3F790828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Совета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Министров</w:t>
      </w:r>
    </w:p>
    <w:p w14:paraId="213ABB0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14:paraId="6526B75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17.06.2024 N 431)</w:t>
      </w:r>
    </w:p>
    <w:p w14:paraId="19555C3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" w:name="17"/>
      <w:bookmarkEnd w:id="17"/>
      <w:r>
        <w:rPr>
          <w:rFonts w:ascii="Arial" w:hAnsi="Arial" w:cs="Arial"/>
          <w:color w:val="000000"/>
        </w:rPr>
        <w:t> </w:t>
      </w:r>
    </w:p>
    <w:p w14:paraId="7ABFF70E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8" w:name="153"/>
      <w:bookmarkEnd w:id="18"/>
      <w:r>
        <w:rPr>
          <w:rFonts w:ascii="Arial" w:hAnsi="Arial" w:cs="Arial"/>
          <w:color w:val="000000"/>
        </w:rPr>
        <w:t>ПОЛОЖЕНИЕ</w:t>
      </w:r>
    </w:p>
    <w:p w14:paraId="3175DA0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9" w:name="154"/>
      <w:bookmarkEnd w:id="19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</w:p>
    <w:p w14:paraId="113B429A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" w:name="20"/>
      <w:bookmarkEnd w:id="20"/>
      <w:r>
        <w:rPr>
          <w:rFonts w:ascii="Arial" w:hAnsi="Arial" w:cs="Arial"/>
          <w:color w:val="000000"/>
        </w:rPr>
        <w:t> </w:t>
      </w:r>
    </w:p>
    <w:p w14:paraId="2976B68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1" w:name="21"/>
      <w:bookmarkEnd w:id="21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1</w:t>
      </w:r>
    </w:p>
    <w:p w14:paraId="4A4650A8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2" w:name="22"/>
      <w:bookmarkEnd w:id="22"/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14:paraId="06912C87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" w:name="23"/>
      <w:bookmarkEnd w:id="23"/>
      <w:r>
        <w:rPr>
          <w:rFonts w:ascii="Arial" w:hAnsi="Arial" w:cs="Arial"/>
          <w:color w:val="000000"/>
        </w:rPr>
        <w:t> </w:t>
      </w:r>
    </w:p>
    <w:p w14:paraId="0A65F55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24"/>
      <w:bookmarkEnd w:id="24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</w:t>
      </w:r>
      <w:r>
        <w:rPr>
          <w:rFonts w:ascii="Arial" w:hAnsi="Arial" w:cs="Arial"/>
          <w:color w:val="000000"/>
        </w:rPr>
        <w:t>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>).</w:t>
      </w:r>
    </w:p>
    <w:p w14:paraId="0480AF5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25"/>
      <w:bookmarkEnd w:id="25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открытым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технологиям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</w:t>
      </w:r>
      <w:r>
        <w:rPr>
          <w:rFonts w:ascii="Arial" w:hAnsi="Arial" w:cs="Arial"/>
          <w:color w:val="000000"/>
        </w:rPr>
        <w:t>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академии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объединения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Белорусский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молодежи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>.</w:t>
      </w:r>
    </w:p>
    <w:p w14:paraId="57D4708E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26"/>
      <w:bookmarkEnd w:id="26"/>
      <w:r>
        <w:rPr>
          <w:rFonts w:ascii="Arial" w:hAnsi="Arial" w:cs="Arial"/>
          <w:color w:val="000000"/>
        </w:rPr>
        <w:lastRenderedPageBreak/>
        <w:t xml:space="preserve">3.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>:</w:t>
      </w:r>
    </w:p>
    <w:p w14:paraId="0BEED566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27"/>
      <w:bookmarkEnd w:id="27"/>
      <w:r>
        <w:rPr>
          <w:rFonts w:ascii="Arial" w:hAnsi="Arial" w:cs="Arial"/>
          <w:color w:val="000000"/>
        </w:rPr>
        <w:t>стимулирования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перспективных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>;</w:t>
      </w:r>
    </w:p>
    <w:p w14:paraId="647D6D6A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28"/>
      <w:bookmarkEnd w:id="28"/>
      <w:r>
        <w:rPr>
          <w:rFonts w:ascii="Arial" w:hAnsi="Arial" w:cs="Arial"/>
          <w:color w:val="000000"/>
        </w:rPr>
        <w:t>содействия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поиске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>;</w:t>
      </w:r>
    </w:p>
    <w:p w14:paraId="3ADB60A9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29"/>
      <w:bookmarkEnd w:id="29"/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продвижению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талантливых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>;</w:t>
      </w:r>
    </w:p>
    <w:p w14:paraId="0D18157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30"/>
      <w:bookmarkEnd w:id="30"/>
      <w:r>
        <w:rPr>
          <w:rFonts w:ascii="Arial" w:hAnsi="Arial" w:cs="Arial"/>
          <w:color w:val="000000"/>
        </w:rPr>
        <w:t>коммерциализации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>.</w:t>
      </w:r>
    </w:p>
    <w:p w14:paraId="6FFCBA3E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31"/>
      <w:bookmarkEnd w:id="31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рассматриваются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стадий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стратегией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коммерциализации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инновационные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проекты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победители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"100 </w:t>
      </w:r>
      <w:r>
        <w:rPr>
          <w:rFonts w:ascii="Arial" w:hAnsi="Arial" w:cs="Arial"/>
          <w:color w:val="000000"/>
        </w:rPr>
        <w:t>идей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</w:t>
      </w:r>
      <w:r>
        <w:rPr>
          <w:rFonts w:ascii="Arial" w:hAnsi="Arial" w:cs="Arial"/>
          <w:color w:val="000000"/>
        </w:rPr>
        <w:t>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академией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отвечающие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.</w:t>
      </w:r>
    </w:p>
    <w:p w14:paraId="4D81BCF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32"/>
      <w:bookmarkEnd w:id="32"/>
      <w:r>
        <w:rPr>
          <w:rFonts w:ascii="Arial" w:hAnsi="Arial" w:cs="Arial"/>
          <w:color w:val="000000"/>
        </w:rPr>
        <w:t>Представленные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.</w:t>
      </w:r>
    </w:p>
    <w:p w14:paraId="053AD428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33"/>
      <w:bookmarkEnd w:id="33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номинациям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Лучший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Лучший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>".</w:t>
      </w:r>
    </w:p>
    <w:p w14:paraId="3CE9AB2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4"/>
      <w:bookmarkEnd w:id="34"/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заинтересованные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заинтересованные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</w:t>
      </w:r>
      <w:r>
        <w:rPr>
          <w:rFonts w:ascii="Arial" w:hAnsi="Arial" w:cs="Arial"/>
          <w:color w:val="000000"/>
        </w:rPr>
        <w:t>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.</w:t>
      </w:r>
    </w:p>
    <w:p w14:paraId="6B576F26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35"/>
      <w:bookmarkEnd w:id="35"/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допущенные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.</w:t>
      </w:r>
    </w:p>
    <w:p w14:paraId="144FF44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36"/>
      <w:bookmarkEnd w:id="36"/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</w:t>
      </w:r>
      <w:r>
        <w:rPr>
          <w:rFonts w:ascii="Arial" w:hAnsi="Arial" w:cs="Arial"/>
          <w:color w:val="000000"/>
        </w:rPr>
        <w:t>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номинацию</w:t>
      </w:r>
      <w:r>
        <w:rPr>
          <w:rFonts w:ascii="Arial" w:hAnsi="Arial" w:cs="Arial"/>
          <w:color w:val="000000"/>
        </w:rPr>
        <w:t>.</w:t>
      </w:r>
    </w:p>
    <w:p w14:paraId="5A5BEC3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37"/>
      <w:bookmarkEnd w:id="37"/>
      <w:r>
        <w:rPr>
          <w:rFonts w:ascii="Arial" w:hAnsi="Arial" w:cs="Arial"/>
          <w:color w:val="000000"/>
        </w:rPr>
        <w:t>Заинтересованные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награждать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соответствующим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премиями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церемонии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награждения</w:t>
      </w:r>
      <w:r>
        <w:rPr>
          <w:rFonts w:ascii="Arial" w:hAnsi="Arial" w:cs="Arial"/>
          <w:color w:val="000000"/>
        </w:rPr>
        <w:t>.</w:t>
      </w:r>
    </w:p>
    <w:p w14:paraId="1382B7D4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38"/>
      <w:bookmarkEnd w:id="38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Предложение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</w:t>
      </w:r>
      <w:r>
        <w:rPr>
          <w:rFonts w:ascii="Arial" w:hAnsi="Arial" w:cs="Arial"/>
          <w:color w:val="000000"/>
        </w:rPr>
        <w:t>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Белинфонд</w:t>
      </w:r>
      <w:r>
        <w:rPr>
          <w:rFonts w:ascii="Arial" w:hAnsi="Arial" w:cs="Arial"/>
          <w:color w:val="000000"/>
        </w:rPr>
        <w:t>).</w:t>
      </w:r>
    </w:p>
    <w:p w14:paraId="18D3076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39"/>
      <w:bookmarkEnd w:id="39"/>
      <w:r>
        <w:rPr>
          <w:rFonts w:ascii="Arial" w:hAnsi="Arial" w:cs="Arial"/>
          <w:color w:val="000000"/>
        </w:rPr>
        <w:t>Белинфонд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</w:t>
      </w:r>
      <w:r>
        <w:rPr>
          <w:rFonts w:ascii="Arial" w:hAnsi="Arial" w:cs="Arial"/>
          <w:color w:val="000000"/>
        </w:rPr>
        <w:t>са</w:t>
      </w:r>
      <w:r>
        <w:rPr>
          <w:rFonts w:ascii="Arial" w:hAnsi="Arial" w:cs="Arial"/>
          <w:color w:val="000000"/>
        </w:rPr>
        <w:t>.</w:t>
      </w:r>
    </w:p>
    <w:p w14:paraId="72D0980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40"/>
      <w:bookmarkEnd w:id="40"/>
      <w:r>
        <w:rPr>
          <w:rFonts w:ascii="Arial" w:hAnsi="Arial" w:cs="Arial"/>
          <w:color w:val="000000"/>
        </w:rPr>
        <w:t>Белинфонд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.</w:t>
      </w:r>
    </w:p>
    <w:p w14:paraId="4765C7B8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41"/>
      <w:bookmarkEnd w:id="41"/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ненаправлении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Белинфонд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>.</w:t>
      </w:r>
    </w:p>
    <w:p w14:paraId="26ABC313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42"/>
      <w:bookmarkEnd w:id="42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</w:t>
      </w:r>
      <w:r>
        <w:rPr>
          <w:rFonts w:ascii="Arial" w:hAnsi="Arial" w:cs="Arial"/>
          <w:color w:val="000000"/>
        </w:rPr>
        <w:t>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отклонении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протоколом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сайте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глобальной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компьютерной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.</w:t>
      </w:r>
    </w:p>
    <w:p w14:paraId="26677297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43"/>
      <w:bookmarkEnd w:id="43"/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Участники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выбирают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участвовать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Лучший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Лучший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неограниченном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.</w:t>
      </w:r>
    </w:p>
    <w:p w14:paraId="69A3D7A8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44"/>
      <w:bookmarkEnd w:id="44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Участниками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предприниматели</w:t>
      </w:r>
      <w:r>
        <w:rPr>
          <w:rFonts w:ascii="Arial" w:hAnsi="Arial" w:cs="Arial"/>
          <w:color w:val="000000"/>
        </w:rPr>
        <w:t>.</w:t>
      </w:r>
    </w:p>
    <w:p w14:paraId="4D9528D7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5"/>
      <w:bookmarkEnd w:id="45"/>
      <w:r>
        <w:rPr>
          <w:rFonts w:ascii="Arial" w:hAnsi="Arial" w:cs="Arial"/>
          <w:color w:val="000000"/>
        </w:rPr>
        <w:t>Участниками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Лучший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возраст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35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</w:t>
      </w:r>
      <w:r>
        <w:rPr>
          <w:rFonts w:ascii="Arial" w:hAnsi="Arial" w:cs="Arial"/>
          <w:color w:val="000000"/>
        </w:rPr>
        <w:t>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>.</w:t>
      </w:r>
    </w:p>
    <w:p w14:paraId="6E4C8DA7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6" w:name="46"/>
      <w:bookmarkEnd w:id="46"/>
      <w:r>
        <w:rPr>
          <w:rFonts w:ascii="Arial" w:hAnsi="Arial" w:cs="Arial"/>
          <w:color w:val="000000"/>
        </w:rPr>
        <w:t> </w:t>
      </w:r>
    </w:p>
    <w:p w14:paraId="09E33FC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47" w:name="47"/>
      <w:bookmarkEnd w:id="47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2</w:t>
      </w:r>
    </w:p>
    <w:p w14:paraId="6E133FF6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48" w:name="48"/>
      <w:bookmarkEnd w:id="48"/>
      <w:r>
        <w:rPr>
          <w:rFonts w:ascii="Arial" w:hAnsi="Arial" w:cs="Arial"/>
          <w:b/>
          <w:bCs/>
          <w:color w:val="000000"/>
        </w:rPr>
        <w:t>ОРГАНИЗАЦИЯ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КОНКУРСА</w:t>
      </w:r>
    </w:p>
    <w:p w14:paraId="7389ABD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9" w:name="49"/>
      <w:bookmarkEnd w:id="49"/>
      <w:r>
        <w:rPr>
          <w:rFonts w:ascii="Arial" w:hAnsi="Arial" w:cs="Arial"/>
          <w:color w:val="000000"/>
        </w:rPr>
        <w:t> </w:t>
      </w:r>
    </w:p>
    <w:p w14:paraId="039136B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50"/>
      <w:bookmarkEnd w:id="50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академии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</w:t>
      </w:r>
      <w:r>
        <w:rPr>
          <w:rFonts w:ascii="Arial" w:hAnsi="Arial" w:cs="Arial"/>
          <w:color w:val="000000"/>
        </w:rPr>
        <w:t>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объединения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Белорусский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молодежи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>.</w:t>
      </w:r>
    </w:p>
    <w:p w14:paraId="74EBB59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51"/>
      <w:bookmarkEnd w:id="51"/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>.</w:t>
      </w:r>
    </w:p>
    <w:p w14:paraId="11A2F9F1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52"/>
      <w:bookmarkEnd w:id="52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возлагаются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функции</w:t>
      </w:r>
      <w:r>
        <w:rPr>
          <w:rFonts w:ascii="Arial" w:hAnsi="Arial" w:cs="Arial"/>
          <w:color w:val="000000"/>
        </w:rPr>
        <w:t>:</w:t>
      </w:r>
    </w:p>
    <w:p w14:paraId="345B4521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53"/>
      <w:bookmarkEnd w:id="53"/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коор</w:t>
      </w:r>
      <w:r>
        <w:rPr>
          <w:rFonts w:ascii="Arial" w:hAnsi="Arial" w:cs="Arial"/>
          <w:color w:val="000000"/>
        </w:rPr>
        <w:t>динации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;</w:t>
      </w:r>
    </w:p>
    <w:p w14:paraId="2C77CDC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54"/>
      <w:bookmarkEnd w:id="54"/>
      <w:r>
        <w:rPr>
          <w:rFonts w:ascii="Arial" w:hAnsi="Arial" w:cs="Arial"/>
          <w:color w:val="000000"/>
        </w:rPr>
        <w:t>утверждение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победителей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бизнес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>;</w:t>
      </w:r>
    </w:p>
    <w:p w14:paraId="0B1DBCA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55"/>
      <w:bookmarkEnd w:id="55"/>
      <w:r>
        <w:rPr>
          <w:rFonts w:ascii="Arial" w:hAnsi="Arial" w:cs="Arial"/>
          <w:color w:val="000000"/>
        </w:rPr>
        <w:t>подведение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обедителей</w:t>
      </w:r>
      <w:r>
        <w:rPr>
          <w:rFonts w:ascii="Arial" w:hAnsi="Arial" w:cs="Arial"/>
          <w:color w:val="000000"/>
        </w:rPr>
        <w:t>;</w:t>
      </w:r>
    </w:p>
    <w:p w14:paraId="0EDC4F4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56"/>
      <w:bookmarkEnd w:id="56"/>
      <w:r>
        <w:rPr>
          <w:rFonts w:ascii="Arial" w:hAnsi="Arial" w:cs="Arial"/>
          <w:color w:val="000000"/>
        </w:rPr>
        <w:t>утверждение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коммерциализации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сертификат</w:t>
      </w:r>
      <w:r>
        <w:rPr>
          <w:rFonts w:ascii="Arial" w:hAnsi="Arial" w:cs="Arial"/>
          <w:color w:val="000000"/>
        </w:rPr>
        <w:t>);</w:t>
      </w:r>
    </w:p>
    <w:p w14:paraId="34DB32FC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57"/>
      <w:bookmarkEnd w:id="57"/>
      <w:r>
        <w:rPr>
          <w:rFonts w:ascii="Arial" w:hAnsi="Arial" w:cs="Arial"/>
          <w:color w:val="000000"/>
        </w:rPr>
        <w:t>утверждение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номинаций</w:t>
      </w:r>
      <w:r>
        <w:rPr>
          <w:rFonts w:ascii="Arial" w:hAnsi="Arial" w:cs="Arial"/>
          <w:color w:val="000000"/>
        </w:rPr>
        <w:t>;</w:t>
      </w:r>
    </w:p>
    <w:p w14:paraId="583FCA9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58"/>
      <w:bookmarkEnd w:id="58"/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учредивших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>;</w:t>
      </w:r>
    </w:p>
    <w:p w14:paraId="224C8D14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59"/>
      <w:bookmarkEnd w:id="59"/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>.</w:t>
      </w:r>
    </w:p>
    <w:p w14:paraId="6DCCF9E6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60"/>
      <w:bookmarkEnd w:id="60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Заседание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</w:t>
      </w:r>
      <w:r>
        <w:rPr>
          <w:rFonts w:ascii="Arial" w:hAnsi="Arial" w:cs="Arial"/>
          <w:color w:val="000000"/>
        </w:rPr>
        <w:t>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считается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правомочным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>.</w:t>
      </w:r>
    </w:p>
    <w:p w14:paraId="6B9BF14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61"/>
      <w:bookmarkEnd w:id="61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большинством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присутствующих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открытого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голосования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заместителя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определяющим</w:t>
      </w:r>
      <w:r>
        <w:rPr>
          <w:rFonts w:ascii="Arial" w:hAnsi="Arial" w:cs="Arial"/>
          <w:color w:val="000000"/>
        </w:rPr>
        <w:t xml:space="preserve">. </w:t>
      </w:r>
    </w:p>
    <w:p w14:paraId="58831876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62"/>
      <w:bookmarkEnd w:id="62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заместителем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секретарем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.</w:t>
      </w:r>
    </w:p>
    <w:p w14:paraId="384E5C9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63"/>
      <w:bookmarkEnd w:id="63"/>
      <w:r>
        <w:rPr>
          <w:rFonts w:ascii="Arial" w:hAnsi="Arial" w:cs="Arial"/>
          <w:color w:val="000000"/>
        </w:rPr>
        <w:t xml:space="preserve">12. </w:t>
      </w:r>
      <w:r>
        <w:rPr>
          <w:rFonts w:ascii="Arial" w:hAnsi="Arial" w:cs="Arial"/>
          <w:color w:val="000000"/>
        </w:rPr>
        <w:t>Организационно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Белинфонд</w:t>
      </w:r>
      <w:r>
        <w:rPr>
          <w:rFonts w:ascii="Arial" w:hAnsi="Arial" w:cs="Arial"/>
          <w:color w:val="000000"/>
        </w:rPr>
        <w:t>.</w:t>
      </w:r>
    </w:p>
    <w:p w14:paraId="31428151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64"/>
      <w:bookmarkEnd w:id="64"/>
      <w:r>
        <w:rPr>
          <w:rFonts w:ascii="Arial" w:hAnsi="Arial" w:cs="Arial"/>
          <w:color w:val="000000"/>
        </w:rPr>
        <w:t>Белинфонд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.</w:t>
      </w:r>
    </w:p>
    <w:p w14:paraId="5F67DB5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65"/>
      <w:bookmarkEnd w:id="65"/>
      <w:r>
        <w:rPr>
          <w:rFonts w:ascii="Arial" w:hAnsi="Arial" w:cs="Arial"/>
          <w:color w:val="000000"/>
        </w:rPr>
        <w:t xml:space="preserve">13.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возлагаются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функции</w:t>
      </w:r>
      <w:r>
        <w:rPr>
          <w:rFonts w:ascii="Arial" w:hAnsi="Arial" w:cs="Arial"/>
          <w:color w:val="000000"/>
        </w:rPr>
        <w:t>:</w:t>
      </w:r>
    </w:p>
    <w:p w14:paraId="2E557291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66"/>
      <w:bookmarkEnd w:id="66"/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</w:t>
      </w:r>
      <w:r>
        <w:rPr>
          <w:rFonts w:ascii="Arial" w:hAnsi="Arial" w:cs="Arial"/>
          <w:color w:val="000000"/>
        </w:rPr>
        <w:t>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;</w:t>
      </w:r>
    </w:p>
    <w:p w14:paraId="1F18EABC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67"/>
      <w:bookmarkEnd w:id="67"/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>;</w:t>
      </w:r>
    </w:p>
    <w:p w14:paraId="19F201C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68"/>
      <w:bookmarkEnd w:id="68"/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>;</w:t>
      </w:r>
    </w:p>
    <w:p w14:paraId="743AA36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69"/>
      <w:bookmarkEnd w:id="69"/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</w:t>
      </w:r>
      <w:r>
        <w:rPr>
          <w:rFonts w:ascii="Arial" w:hAnsi="Arial" w:cs="Arial"/>
          <w:color w:val="000000"/>
        </w:rPr>
        <w:t>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>;</w:t>
      </w:r>
    </w:p>
    <w:p w14:paraId="089A9EA7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70"/>
      <w:bookmarkEnd w:id="70"/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>;</w:t>
      </w:r>
    </w:p>
    <w:p w14:paraId="2EC51B0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71"/>
      <w:bookmarkEnd w:id="71"/>
      <w:r>
        <w:rPr>
          <w:rFonts w:ascii="Arial" w:hAnsi="Arial" w:cs="Arial"/>
          <w:color w:val="000000"/>
        </w:rPr>
        <w:t>подготовка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;</w:t>
      </w:r>
    </w:p>
    <w:p w14:paraId="5AAB85E8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72"/>
      <w:bookmarkEnd w:id="72"/>
      <w:r>
        <w:rPr>
          <w:rFonts w:ascii="Arial" w:hAnsi="Arial" w:cs="Arial"/>
          <w:color w:val="000000"/>
        </w:rPr>
        <w:t>соде</w:t>
      </w:r>
      <w:r>
        <w:rPr>
          <w:rFonts w:ascii="Arial" w:hAnsi="Arial" w:cs="Arial"/>
          <w:color w:val="000000"/>
        </w:rPr>
        <w:t>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>;</w:t>
      </w:r>
    </w:p>
    <w:p w14:paraId="013CFA5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73"/>
      <w:bookmarkEnd w:id="73"/>
      <w:r>
        <w:rPr>
          <w:rFonts w:ascii="Arial" w:hAnsi="Arial" w:cs="Arial"/>
          <w:color w:val="000000"/>
        </w:rPr>
        <w:lastRenderedPageBreak/>
        <w:t>формирование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победителей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бизнес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>;</w:t>
      </w:r>
    </w:p>
    <w:p w14:paraId="1B5D768A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74"/>
      <w:bookmarkEnd w:id="74"/>
      <w:r>
        <w:rPr>
          <w:rFonts w:ascii="Arial" w:hAnsi="Arial" w:cs="Arial"/>
          <w:color w:val="000000"/>
        </w:rPr>
        <w:t>обеспечен</w:t>
      </w:r>
      <w:r>
        <w:rPr>
          <w:rFonts w:ascii="Arial" w:hAnsi="Arial" w:cs="Arial"/>
          <w:color w:val="000000"/>
        </w:rPr>
        <w:t>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;</w:t>
      </w:r>
    </w:p>
    <w:p w14:paraId="6B993AD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75"/>
      <w:bookmarkEnd w:id="75"/>
      <w:r>
        <w:rPr>
          <w:rFonts w:ascii="Arial" w:hAnsi="Arial" w:cs="Arial"/>
          <w:color w:val="000000"/>
        </w:rPr>
        <w:t>формирование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рекомендации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выставках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ярмарках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мероприятиях</w:t>
      </w:r>
      <w:r>
        <w:rPr>
          <w:rFonts w:ascii="Arial" w:hAnsi="Arial" w:cs="Arial"/>
          <w:color w:val="000000"/>
        </w:rPr>
        <w:t>;</w:t>
      </w:r>
    </w:p>
    <w:p w14:paraId="7072291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76"/>
      <w:bookmarkEnd w:id="76"/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выставок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ярмарок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>;</w:t>
      </w:r>
    </w:p>
    <w:p w14:paraId="66A06D8A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77"/>
      <w:bookmarkEnd w:id="77"/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</w:t>
      </w:r>
      <w:r>
        <w:rPr>
          <w:rFonts w:ascii="Arial" w:hAnsi="Arial" w:cs="Arial"/>
          <w:color w:val="000000"/>
        </w:rPr>
        <w:t>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>.</w:t>
      </w:r>
    </w:p>
    <w:p w14:paraId="33973AE6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8" w:name="78"/>
      <w:bookmarkEnd w:id="78"/>
      <w:r>
        <w:rPr>
          <w:rFonts w:ascii="Arial" w:hAnsi="Arial" w:cs="Arial"/>
          <w:color w:val="000000"/>
        </w:rPr>
        <w:t> </w:t>
      </w:r>
    </w:p>
    <w:p w14:paraId="4BBB5562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9" w:name="79"/>
      <w:bookmarkEnd w:id="79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3</w:t>
      </w:r>
    </w:p>
    <w:p w14:paraId="6CC7638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80" w:name="80"/>
      <w:bookmarkEnd w:id="80"/>
      <w:r>
        <w:rPr>
          <w:rFonts w:ascii="Arial" w:hAnsi="Arial" w:cs="Arial"/>
          <w:b/>
          <w:bCs/>
          <w:color w:val="000000"/>
        </w:rPr>
        <w:t>ПОРЯДОК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КОНКУРСА</w:t>
      </w:r>
    </w:p>
    <w:p w14:paraId="3842CE9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1" w:name="81"/>
      <w:bookmarkEnd w:id="81"/>
      <w:r>
        <w:rPr>
          <w:rFonts w:ascii="Arial" w:hAnsi="Arial" w:cs="Arial"/>
          <w:color w:val="000000"/>
        </w:rPr>
        <w:t> </w:t>
      </w:r>
    </w:p>
    <w:p w14:paraId="75FD7EC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82"/>
      <w:bookmarkEnd w:id="82"/>
      <w:r>
        <w:rPr>
          <w:rFonts w:ascii="Arial" w:hAnsi="Arial" w:cs="Arial"/>
          <w:color w:val="000000"/>
        </w:rPr>
        <w:t xml:space="preserve">14.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глобальной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компьютерной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сайтах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Белинф</w:t>
      </w:r>
      <w:r>
        <w:rPr>
          <w:rFonts w:ascii="Arial" w:hAnsi="Arial" w:cs="Arial"/>
          <w:color w:val="000000"/>
        </w:rPr>
        <w:t>онда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.</w:t>
      </w:r>
    </w:p>
    <w:p w14:paraId="18F684E6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83"/>
      <w:bookmarkEnd w:id="83"/>
      <w:r>
        <w:rPr>
          <w:rFonts w:ascii="Arial" w:hAnsi="Arial" w:cs="Arial"/>
          <w:color w:val="000000"/>
        </w:rPr>
        <w:t xml:space="preserve">15.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сайте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глобальной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компьютерной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заполня</w:t>
      </w:r>
      <w:r>
        <w:rPr>
          <w:rFonts w:ascii="Arial" w:hAnsi="Arial" w:cs="Arial"/>
          <w:color w:val="000000"/>
        </w:rPr>
        <w:t>ют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разрабатывают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Белинфонд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печатном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>:</w:t>
      </w:r>
    </w:p>
    <w:p w14:paraId="445519E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84"/>
      <w:bookmarkEnd w:id="84"/>
      <w:r>
        <w:rPr>
          <w:rFonts w:ascii="Arial" w:hAnsi="Arial" w:cs="Arial"/>
          <w:color w:val="000000"/>
        </w:rPr>
        <w:t>заявка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>;</w:t>
      </w:r>
    </w:p>
    <w:p w14:paraId="0FD0D06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85"/>
      <w:bookmarkEnd w:id="85"/>
      <w:r>
        <w:rPr>
          <w:rFonts w:ascii="Arial" w:hAnsi="Arial" w:cs="Arial"/>
          <w:color w:val="000000"/>
        </w:rPr>
        <w:t>паспорт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;</w:t>
      </w:r>
    </w:p>
    <w:p w14:paraId="58D6B197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86"/>
      <w:bookmarkEnd w:id="86"/>
      <w:r>
        <w:rPr>
          <w:rFonts w:ascii="Arial" w:hAnsi="Arial" w:cs="Arial"/>
          <w:color w:val="000000"/>
        </w:rPr>
        <w:t>бизнес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план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Лучши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>");</w:t>
      </w:r>
    </w:p>
    <w:p w14:paraId="3F67C8F8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" w:name="87"/>
      <w:bookmarkEnd w:id="87"/>
      <w:r>
        <w:rPr>
          <w:rFonts w:ascii="Arial" w:hAnsi="Arial" w:cs="Arial"/>
          <w:color w:val="000000"/>
        </w:rPr>
        <w:t>технико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экономическое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обоснование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бизнес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план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Лучший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>");</w:t>
      </w:r>
    </w:p>
    <w:p w14:paraId="0B95A724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88"/>
      <w:bookmarkEnd w:id="88"/>
      <w:r>
        <w:rPr>
          <w:rFonts w:ascii="Arial" w:hAnsi="Arial" w:cs="Arial"/>
          <w:color w:val="000000"/>
        </w:rPr>
        <w:t>стратегия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коммерциализации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>.</w:t>
      </w:r>
    </w:p>
    <w:p w14:paraId="0739C9C7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" w:name="89"/>
      <w:bookmarkEnd w:id="89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принимаю</w:t>
      </w:r>
      <w:r>
        <w:rPr>
          <w:rFonts w:ascii="Arial" w:hAnsi="Arial" w:cs="Arial"/>
          <w:color w:val="000000"/>
        </w:rPr>
        <w:t>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бизнес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планы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разработанные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>.</w:t>
      </w:r>
    </w:p>
    <w:p w14:paraId="4EFE8586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90"/>
      <w:bookmarkEnd w:id="90"/>
      <w:r>
        <w:rPr>
          <w:rFonts w:ascii="Arial" w:hAnsi="Arial" w:cs="Arial"/>
          <w:color w:val="000000"/>
        </w:rPr>
        <w:t xml:space="preserve">16.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этапов</w:t>
      </w:r>
      <w:r>
        <w:rPr>
          <w:rFonts w:ascii="Arial" w:hAnsi="Arial" w:cs="Arial"/>
          <w:color w:val="000000"/>
        </w:rPr>
        <w:t>:</w:t>
      </w:r>
    </w:p>
    <w:p w14:paraId="1555424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91"/>
      <w:bookmarkEnd w:id="91"/>
      <w:r>
        <w:rPr>
          <w:rFonts w:ascii="Arial" w:hAnsi="Arial" w:cs="Arial"/>
          <w:color w:val="000000"/>
        </w:rPr>
        <w:t>первый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>;</w:t>
      </w:r>
    </w:p>
    <w:p w14:paraId="02DCFE3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92"/>
      <w:bookmarkEnd w:id="92"/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подготовка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экспертизу</w:t>
      </w:r>
      <w:r>
        <w:rPr>
          <w:rFonts w:ascii="Arial" w:hAnsi="Arial" w:cs="Arial"/>
          <w:color w:val="000000"/>
        </w:rPr>
        <w:t>;</w:t>
      </w:r>
    </w:p>
    <w:p w14:paraId="7310EB4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93"/>
      <w:bookmarkEnd w:id="93"/>
      <w:r>
        <w:rPr>
          <w:rFonts w:ascii="Arial" w:hAnsi="Arial" w:cs="Arial"/>
          <w:color w:val="000000"/>
        </w:rPr>
        <w:t>третий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экспертиза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>;</w:t>
      </w:r>
    </w:p>
    <w:p w14:paraId="6B1DF8B3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94"/>
      <w:bookmarkEnd w:id="94"/>
      <w:r>
        <w:rPr>
          <w:rFonts w:ascii="Arial" w:hAnsi="Arial" w:cs="Arial"/>
          <w:color w:val="000000"/>
        </w:rPr>
        <w:t>четвертый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защита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;</w:t>
      </w:r>
    </w:p>
    <w:p w14:paraId="77DAE4E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95"/>
      <w:bookmarkEnd w:id="95"/>
      <w:r>
        <w:rPr>
          <w:rFonts w:ascii="Arial" w:hAnsi="Arial" w:cs="Arial"/>
          <w:color w:val="000000"/>
        </w:rPr>
        <w:t>пятый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награждение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</w:t>
      </w:r>
      <w:r>
        <w:rPr>
          <w:rFonts w:ascii="Arial" w:hAnsi="Arial" w:cs="Arial"/>
          <w:color w:val="000000"/>
        </w:rPr>
        <w:t>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.</w:t>
      </w:r>
    </w:p>
    <w:p w14:paraId="238D930C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96"/>
      <w:bookmarkEnd w:id="96"/>
      <w:r>
        <w:rPr>
          <w:rFonts w:ascii="Arial" w:hAnsi="Arial" w:cs="Arial"/>
          <w:color w:val="000000"/>
        </w:rPr>
        <w:t>Победителями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номинаций</w:t>
      </w:r>
      <w:r>
        <w:rPr>
          <w:rFonts w:ascii="Arial" w:hAnsi="Arial" w:cs="Arial"/>
          <w:color w:val="000000"/>
        </w:rPr>
        <w:t xml:space="preserve"> - "</w:t>
      </w:r>
      <w:r>
        <w:rPr>
          <w:rFonts w:ascii="Arial" w:hAnsi="Arial" w:cs="Arial"/>
          <w:color w:val="000000"/>
        </w:rPr>
        <w:t>Лучший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Лучший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>".</w:t>
      </w:r>
    </w:p>
    <w:p w14:paraId="094EEE5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97"/>
      <w:bookmarkEnd w:id="97"/>
      <w:r>
        <w:rPr>
          <w:rFonts w:ascii="Arial" w:hAnsi="Arial" w:cs="Arial"/>
          <w:color w:val="000000"/>
        </w:rPr>
        <w:t xml:space="preserve">17.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</w:t>
      </w:r>
      <w:r>
        <w:rPr>
          <w:rFonts w:ascii="Arial" w:hAnsi="Arial" w:cs="Arial"/>
          <w:color w:val="000000"/>
        </w:rPr>
        <w:t>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>:</w:t>
      </w:r>
    </w:p>
    <w:p w14:paraId="3419E47C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98"/>
      <w:bookmarkEnd w:id="98"/>
      <w:r>
        <w:rPr>
          <w:rFonts w:ascii="Arial" w:hAnsi="Arial" w:cs="Arial"/>
          <w:color w:val="000000"/>
        </w:rPr>
        <w:t>комплекс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>;</w:t>
      </w:r>
    </w:p>
    <w:p w14:paraId="605F25F6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99"/>
      <w:bookmarkEnd w:id="99"/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оформления</w:t>
      </w:r>
      <w:r>
        <w:rPr>
          <w:rFonts w:ascii="Arial" w:hAnsi="Arial" w:cs="Arial"/>
          <w:color w:val="000000"/>
        </w:rPr>
        <w:t>.</w:t>
      </w:r>
    </w:p>
    <w:p w14:paraId="3D40420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100"/>
      <w:bookmarkEnd w:id="100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</w:t>
      </w:r>
      <w:r>
        <w:rPr>
          <w:rFonts w:ascii="Arial" w:hAnsi="Arial" w:cs="Arial"/>
          <w:color w:val="000000"/>
        </w:rPr>
        <w:t>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отбирает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победителей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57 </w:t>
      </w:r>
      <w:r>
        <w:rPr>
          <w:rFonts w:ascii="Arial" w:hAnsi="Arial" w:cs="Arial"/>
          <w:color w:val="000000"/>
        </w:rPr>
        <w:t>базовых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бизнес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</w:t>
      </w:r>
      <w:r>
        <w:rPr>
          <w:rFonts w:ascii="Arial" w:hAnsi="Arial" w:cs="Arial"/>
          <w:color w:val="000000"/>
        </w:rPr>
        <w:t>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бизнес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>.</w:t>
      </w:r>
    </w:p>
    <w:p w14:paraId="6532FE4E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" w:name="101"/>
      <w:bookmarkEnd w:id="101"/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проектах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победителях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Белинфонд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проводившими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явок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>.</w:t>
      </w:r>
    </w:p>
    <w:p w14:paraId="7052F3C3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" w:name="102"/>
      <w:bookmarkEnd w:id="102"/>
      <w:r>
        <w:rPr>
          <w:rFonts w:ascii="Arial" w:hAnsi="Arial" w:cs="Arial"/>
          <w:color w:val="000000"/>
        </w:rPr>
        <w:t xml:space="preserve">18.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готовит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</w:t>
      </w:r>
      <w:r>
        <w:rPr>
          <w:rFonts w:ascii="Arial" w:hAnsi="Arial" w:cs="Arial"/>
          <w:color w:val="000000"/>
        </w:rPr>
        <w:t>стии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отклонении</w:t>
      </w:r>
      <w:r>
        <w:rPr>
          <w:rFonts w:ascii="Arial" w:hAnsi="Arial" w:cs="Arial"/>
          <w:color w:val="000000"/>
        </w:rPr>
        <w:t>.</w:t>
      </w:r>
    </w:p>
    <w:p w14:paraId="395E8297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103"/>
      <w:bookmarkEnd w:id="103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отклонении</w:t>
      </w:r>
      <w:r>
        <w:rPr>
          <w:rFonts w:ascii="Arial" w:hAnsi="Arial" w:cs="Arial"/>
          <w:color w:val="000000"/>
        </w:rPr>
        <w:t>.</w:t>
      </w:r>
    </w:p>
    <w:p w14:paraId="79C4B358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104"/>
      <w:bookmarkEnd w:id="104"/>
      <w:r>
        <w:rPr>
          <w:rFonts w:ascii="Arial" w:hAnsi="Arial" w:cs="Arial"/>
          <w:color w:val="000000"/>
        </w:rPr>
        <w:t xml:space="preserve">19.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критериями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устанавливаемыми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>.</w:t>
      </w:r>
    </w:p>
    <w:p w14:paraId="0A2124A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" w:name="105"/>
      <w:bookmarkEnd w:id="105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рейтинг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.</w:t>
      </w:r>
    </w:p>
    <w:p w14:paraId="3488649A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" w:name="106"/>
      <w:bookmarkEnd w:id="10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рейтингом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отбирает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номинаций</w:t>
      </w:r>
      <w:r>
        <w:rPr>
          <w:rFonts w:ascii="Arial" w:hAnsi="Arial" w:cs="Arial"/>
          <w:color w:val="000000"/>
        </w:rPr>
        <w:t xml:space="preserve"> - "</w:t>
      </w:r>
      <w:r>
        <w:rPr>
          <w:rFonts w:ascii="Arial" w:hAnsi="Arial" w:cs="Arial"/>
          <w:color w:val="000000"/>
        </w:rPr>
        <w:t>Лучший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Лучший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роект</w:t>
      </w:r>
      <w:r>
        <w:rPr>
          <w:rFonts w:ascii="Arial" w:hAnsi="Arial" w:cs="Arial"/>
          <w:color w:val="000000"/>
        </w:rPr>
        <w:t xml:space="preserve">". </w:t>
      </w:r>
      <w:r>
        <w:rPr>
          <w:rFonts w:ascii="Arial" w:hAnsi="Arial" w:cs="Arial"/>
          <w:color w:val="000000"/>
        </w:rPr>
        <w:t>Отобранные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>.</w:t>
      </w:r>
    </w:p>
    <w:p w14:paraId="6F882F6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107"/>
      <w:bookmarkEnd w:id="107"/>
      <w:r>
        <w:rPr>
          <w:rFonts w:ascii="Arial" w:hAnsi="Arial" w:cs="Arial"/>
          <w:color w:val="000000"/>
        </w:rPr>
        <w:t xml:space="preserve">20.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Белинфонд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бесплат</w:t>
      </w:r>
      <w:r>
        <w:rPr>
          <w:rFonts w:ascii="Arial" w:hAnsi="Arial" w:cs="Arial"/>
          <w:color w:val="000000"/>
        </w:rPr>
        <w:t>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семинаров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тренингов</w:t>
      </w:r>
      <w:r>
        <w:rPr>
          <w:rFonts w:ascii="Arial" w:hAnsi="Arial" w:cs="Arial"/>
          <w:color w:val="000000"/>
        </w:rPr>
        <w:t>.</w:t>
      </w:r>
    </w:p>
    <w:p w14:paraId="56904D6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108"/>
      <w:bookmarkEnd w:id="108"/>
      <w:r>
        <w:rPr>
          <w:rFonts w:ascii="Arial" w:hAnsi="Arial" w:cs="Arial"/>
          <w:color w:val="000000"/>
        </w:rPr>
        <w:t xml:space="preserve">21.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презентаций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усмотрению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присутствовать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обсуждении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.</w:t>
      </w:r>
    </w:p>
    <w:p w14:paraId="78F5418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109"/>
      <w:bookmarkEnd w:id="109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победитель</w:t>
      </w:r>
      <w:r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занявший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победителя</w:t>
      </w:r>
      <w:r>
        <w:rPr>
          <w:rFonts w:ascii="Arial" w:hAnsi="Arial" w:cs="Arial"/>
          <w:color w:val="000000"/>
        </w:rPr>
        <w:t xml:space="preserve"> II </w:t>
      </w:r>
      <w:r>
        <w:rPr>
          <w:rFonts w:ascii="Arial" w:hAnsi="Arial" w:cs="Arial"/>
          <w:color w:val="000000"/>
        </w:rPr>
        <w:t>степен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победителя</w:t>
      </w:r>
      <w:r>
        <w:rPr>
          <w:rFonts w:ascii="Arial" w:hAnsi="Arial" w:cs="Arial"/>
          <w:color w:val="000000"/>
        </w:rPr>
        <w:t xml:space="preserve"> III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>.</w:t>
      </w:r>
    </w:p>
    <w:p w14:paraId="73E0AAB7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" w:name="110"/>
      <w:bookmarkEnd w:id="110"/>
      <w:r>
        <w:rPr>
          <w:rFonts w:ascii="Arial" w:hAnsi="Arial" w:cs="Arial"/>
          <w:color w:val="000000"/>
        </w:rPr>
        <w:t>Победителям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премии</w:t>
      </w:r>
      <w:r>
        <w:rPr>
          <w:rFonts w:ascii="Arial" w:hAnsi="Arial" w:cs="Arial"/>
          <w:color w:val="000000"/>
        </w:rPr>
        <w:t>.</w:t>
      </w:r>
    </w:p>
    <w:p w14:paraId="0D022F49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" w:name="111"/>
      <w:bookmarkEnd w:id="111"/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премии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>:</w:t>
      </w:r>
    </w:p>
    <w:p w14:paraId="27DCC04A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" w:name="112"/>
      <w:bookmarkEnd w:id="112"/>
      <w:r>
        <w:rPr>
          <w:rFonts w:ascii="Arial" w:hAnsi="Arial" w:cs="Arial"/>
          <w:color w:val="000000"/>
        </w:rPr>
        <w:t>победителю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- 86 </w:t>
      </w:r>
      <w:r>
        <w:rPr>
          <w:rFonts w:ascii="Arial" w:hAnsi="Arial" w:cs="Arial"/>
          <w:color w:val="000000"/>
        </w:rPr>
        <w:t>базовых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</w:t>
      </w:r>
      <w:r>
        <w:rPr>
          <w:rFonts w:ascii="Arial" w:hAnsi="Arial" w:cs="Arial"/>
          <w:color w:val="000000"/>
        </w:rPr>
        <w:t>;</w:t>
      </w:r>
    </w:p>
    <w:p w14:paraId="5AC9964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" w:name="113"/>
      <w:bookmarkEnd w:id="113"/>
      <w:r>
        <w:rPr>
          <w:rFonts w:ascii="Arial" w:hAnsi="Arial" w:cs="Arial"/>
          <w:color w:val="000000"/>
        </w:rPr>
        <w:t>победителю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онкурса</w:t>
      </w:r>
      <w:r>
        <w:rPr>
          <w:rFonts w:ascii="Arial" w:hAnsi="Arial" w:cs="Arial"/>
          <w:color w:val="000000"/>
        </w:rPr>
        <w:t xml:space="preserve"> II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- 57 </w:t>
      </w:r>
      <w:r>
        <w:rPr>
          <w:rFonts w:ascii="Arial" w:hAnsi="Arial" w:cs="Arial"/>
          <w:color w:val="000000"/>
        </w:rPr>
        <w:t>базовых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</w:t>
      </w:r>
      <w:r>
        <w:rPr>
          <w:rFonts w:ascii="Arial" w:hAnsi="Arial" w:cs="Arial"/>
          <w:color w:val="000000"/>
        </w:rPr>
        <w:t>;</w:t>
      </w:r>
    </w:p>
    <w:p w14:paraId="0296C889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14"/>
      <w:bookmarkEnd w:id="114"/>
      <w:r>
        <w:rPr>
          <w:rFonts w:ascii="Arial" w:hAnsi="Arial" w:cs="Arial"/>
          <w:color w:val="000000"/>
        </w:rPr>
        <w:t>победителю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III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- 29 </w:t>
      </w:r>
      <w:r>
        <w:rPr>
          <w:rFonts w:ascii="Arial" w:hAnsi="Arial" w:cs="Arial"/>
          <w:color w:val="000000"/>
        </w:rPr>
        <w:t>базовых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</w:t>
      </w:r>
      <w:r>
        <w:rPr>
          <w:rFonts w:ascii="Arial" w:hAnsi="Arial" w:cs="Arial"/>
          <w:color w:val="000000"/>
        </w:rPr>
        <w:t>.</w:t>
      </w:r>
    </w:p>
    <w:p w14:paraId="6D97DFB9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15"/>
      <w:bookmarkEnd w:id="115"/>
      <w:r>
        <w:rPr>
          <w:rFonts w:ascii="Arial" w:hAnsi="Arial" w:cs="Arial"/>
          <w:color w:val="000000"/>
        </w:rPr>
        <w:t>Среди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победителей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победителей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</w:t>
      </w:r>
      <w:r>
        <w:rPr>
          <w:rFonts w:ascii="Arial" w:hAnsi="Arial" w:cs="Arial"/>
          <w:color w:val="000000"/>
        </w:rPr>
        <w:t>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отбирает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коммерциализации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критериями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устанавливаемыми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>.</w:t>
      </w:r>
    </w:p>
    <w:p w14:paraId="766E9FA3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16"/>
      <w:bookmarkEnd w:id="116"/>
      <w:r>
        <w:rPr>
          <w:rFonts w:ascii="Arial" w:hAnsi="Arial" w:cs="Arial"/>
          <w:color w:val="000000"/>
        </w:rPr>
        <w:t>Инновационные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проекты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победители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</w:t>
      </w:r>
      <w:r>
        <w:rPr>
          <w:rFonts w:ascii="Arial" w:hAnsi="Arial" w:cs="Arial"/>
          <w:color w:val="000000"/>
        </w:rPr>
        <w:t>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коммерциализации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учредившее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представило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коммерциализации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</w:t>
      </w:r>
      <w:r>
        <w:rPr>
          <w:rFonts w:ascii="Arial" w:hAnsi="Arial" w:cs="Arial"/>
          <w:color w:val="000000"/>
        </w:rPr>
        <w:t>ержащее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номинациях</w:t>
      </w:r>
      <w:r>
        <w:rPr>
          <w:rFonts w:ascii="Arial" w:hAnsi="Arial" w:cs="Arial"/>
          <w:color w:val="000000"/>
        </w:rPr>
        <w:t>.</w:t>
      </w:r>
    </w:p>
    <w:p w14:paraId="0CEF227C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17"/>
      <w:bookmarkEnd w:id="117"/>
      <w:r>
        <w:rPr>
          <w:rFonts w:ascii="Arial" w:hAnsi="Arial" w:cs="Arial"/>
          <w:color w:val="000000"/>
        </w:rPr>
        <w:t>Инновационные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проекты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победители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коммерциализации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вовсе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претендовать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сертификата</w:t>
      </w:r>
      <w:r>
        <w:rPr>
          <w:rFonts w:ascii="Arial" w:hAnsi="Arial" w:cs="Arial"/>
          <w:color w:val="000000"/>
        </w:rPr>
        <w:t>.</w:t>
      </w:r>
    </w:p>
    <w:p w14:paraId="4D0AA2AC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118"/>
      <w:bookmarkEnd w:id="118"/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 xml:space="preserve"> 571 </w:t>
      </w:r>
      <w:r>
        <w:rPr>
          <w:rFonts w:ascii="Arial" w:hAnsi="Arial" w:cs="Arial"/>
          <w:color w:val="000000"/>
        </w:rPr>
        <w:t>базовую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величину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</w:t>
      </w:r>
      <w:r>
        <w:rPr>
          <w:rFonts w:ascii="Arial" w:hAnsi="Arial" w:cs="Arial"/>
          <w:color w:val="000000"/>
        </w:rPr>
        <w:t>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14:paraId="2C0F8018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119"/>
      <w:bookmarkEnd w:id="119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эффективности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>.</w:t>
      </w:r>
    </w:p>
    <w:p w14:paraId="69B1E9D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120"/>
      <w:bookmarkEnd w:id="120"/>
      <w:r>
        <w:rPr>
          <w:rFonts w:ascii="Arial" w:hAnsi="Arial" w:cs="Arial"/>
          <w:color w:val="000000"/>
        </w:rPr>
        <w:t xml:space="preserve">22.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Белинфонд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церемонию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награждения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I, II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III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вручением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форма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описание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>.</w:t>
      </w:r>
    </w:p>
    <w:p w14:paraId="6965B89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121"/>
      <w:bookmarkEnd w:id="121"/>
      <w:r>
        <w:rPr>
          <w:rFonts w:ascii="Arial" w:hAnsi="Arial" w:cs="Arial"/>
          <w:color w:val="000000"/>
        </w:rPr>
        <w:t>Победителям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чрежденных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отобраны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коммерциализации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вручаются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форма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описание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>.</w:t>
      </w:r>
    </w:p>
    <w:p w14:paraId="7E6896D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122"/>
      <w:bookmarkEnd w:id="122"/>
      <w:r>
        <w:rPr>
          <w:rFonts w:ascii="Arial" w:hAnsi="Arial" w:cs="Arial"/>
          <w:color w:val="000000"/>
        </w:rPr>
        <w:t>Участникам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I, II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III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вручаются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финалистов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форма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описание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>.</w:t>
      </w:r>
    </w:p>
    <w:p w14:paraId="0D6F58E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123"/>
      <w:bookmarkEnd w:id="123"/>
      <w:r>
        <w:rPr>
          <w:rFonts w:ascii="Arial" w:hAnsi="Arial" w:cs="Arial"/>
          <w:color w:val="000000"/>
        </w:rPr>
        <w:t xml:space="preserve">23.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публикуется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.</w:t>
      </w:r>
    </w:p>
    <w:p w14:paraId="03B147A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4" w:name="124"/>
      <w:bookmarkEnd w:id="124"/>
      <w:r>
        <w:rPr>
          <w:rFonts w:ascii="Arial" w:hAnsi="Arial" w:cs="Arial"/>
          <w:color w:val="000000"/>
        </w:rPr>
        <w:t> </w:t>
      </w:r>
    </w:p>
    <w:p w14:paraId="4316363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25" w:name="125"/>
      <w:bookmarkEnd w:id="125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4</w:t>
      </w:r>
    </w:p>
    <w:p w14:paraId="462BD64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26" w:name="126"/>
      <w:bookmarkEnd w:id="126"/>
      <w:r>
        <w:rPr>
          <w:rFonts w:ascii="Arial" w:hAnsi="Arial" w:cs="Arial"/>
          <w:b/>
          <w:bCs/>
          <w:color w:val="000000"/>
        </w:rPr>
        <w:t>ЭКСПЕРТИЗА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ИННОВАЦИОННЫХ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ПРОЕКТОВ</w:t>
      </w:r>
    </w:p>
    <w:p w14:paraId="1AC8D90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7" w:name="127"/>
      <w:bookmarkEnd w:id="127"/>
      <w:r>
        <w:rPr>
          <w:rFonts w:ascii="Arial" w:hAnsi="Arial" w:cs="Arial"/>
          <w:color w:val="000000"/>
        </w:rPr>
        <w:t> </w:t>
      </w:r>
    </w:p>
    <w:p w14:paraId="263BD7D0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" w:name="128"/>
      <w:bookmarkEnd w:id="128"/>
      <w:r>
        <w:rPr>
          <w:rFonts w:ascii="Arial" w:hAnsi="Arial" w:cs="Arial"/>
          <w:color w:val="000000"/>
        </w:rPr>
        <w:t>24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Экспертиза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квалифицированных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опыт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тематике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Белинфондом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>.</w:t>
      </w:r>
    </w:p>
    <w:p w14:paraId="60D3055A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129"/>
      <w:bookmarkEnd w:id="129"/>
      <w:r>
        <w:rPr>
          <w:rFonts w:ascii="Arial" w:hAnsi="Arial" w:cs="Arial"/>
          <w:color w:val="000000"/>
        </w:rPr>
        <w:t xml:space="preserve">25. </w:t>
      </w:r>
      <w:r>
        <w:rPr>
          <w:rFonts w:ascii="Arial" w:hAnsi="Arial" w:cs="Arial"/>
          <w:color w:val="000000"/>
        </w:rPr>
        <w:t>Экспертиза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экспертизу</w:t>
      </w:r>
      <w:r>
        <w:rPr>
          <w:rFonts w:ascii="Arial" w:hAnsi="Arial" w:cs="Arial"/>
          <w:color w:val="000000"/>
        </w:rPr>
        <w:t>.</w:t>
      </w:r>
    </w:p>
    <w:p w14:paraId="1A812FC7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" w:name="130"/>
      <w:bookmarkEnd w:id="130"/>
      <w:r>
        <w:rPr>
          <w:rFonts w:ascii="Arial" w:hAnsi="Arial" w:cs="Arial"/>
          <w:color w:val="000000"/>
        </w:rPr>
        <w:t xml:space="preserve">26. </w:t>
      </w:r>
      <w:r>
        <w:rPr>
          <w:rFonts w:ascii="Arial" w:hAnsi="Arial" w:cs="Arial"/>
          <w:color w:val="000000"/>
        </w:rPr>
        <w:t>Эксперты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проектам</w:t>
      </w:r>
      <w:r>
        <w:rPr>
          <w:rFonts w:ascii="Arial" w:hAnsi="Arial" w:cs="Arial"/>
          <w:color w:val="000000"/>
        </w:rPr>
        <w:t>.</w:t>
      </w:r>
    </w:p>
    <w:p w14:paraId="6912B637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" w:name="131"/>
      <w:bookmarkEnd w:id="131"/>
      <w:r>
        <w:rPr>
          <w:rFonts w:ascii="Arial" w:hAnsi="Arial" w:cs="Arial"/>
          <w:color w:val="000000"/>
        </w:rPr>
        <w:t xml:space="preserve">27.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Белинфонд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листы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>.</w:t>
      </w:r>
    </w:p>
    <w:p w14:paraId="0DE53C6B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2" w:name="132"/>
      <w:bookmarkEnd w:id="132"/>
      <w:r>
        <w:rPr>
          <w:rFonts w:ascii="Arial" w:hAnsi="Arial" w:cs="Arial"/>
          <w:color w:val="000000"/>
        </w:rPr>
        <w:t> </w:t>
      </w:r>
    </w:p>
    <w:p w14:paraId="2E4B7F9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33" w:name="133"/>
      <w:bookmarkEnd w:id="133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5</w:t>
      </w:r>
    </w:p>
    <w:p w14:paraId="216A3F23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34" w:name="134"/>
      <w:bookmarkEnd w:id="134"/>
      <w:r>
        <w:rPr>
          <w:rFonts w:ascii="Arial" w:hAnsi="Arial" w:cs="Arial"/>
          <w:b/>
          <w:bCs/>
          <w:color w:val="000000"/>
        </w:rPr>
        <w:t>ФИНАНСИРОВАНИЕ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КОНКУРСА</w:t>
      </w:r>
    </w:p>
    <w:p w14:paraId="0404EA8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5" w:name="135"/>
      <w:bookmarkEnd w:id="135"/>
      <w:r>
        <w:rPr>
          <w:rFonts w:ascii="Arial" w:hAnsi="Arial" w:cs="Arial"/>
          <w:color w:val="000000"/>
        </w:rPr>
        <w:t> </w:t>
      </w:r>
    </w:p>
    <w:p w14:paraId="4BA6C59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136"/>
      <w:bookmarkEnd w:id="136"/>
      <w:r>
        <w:rPr>
          <w:rFonts w:ascii="Arial" w:hAnsi="Arial" w:cs="Arial"/>
          <w:color w:val="000000"/>
        </w:rPr>
        <w:t>28.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вознаграждение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номинациях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Лучший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Лучший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финансируют</w:t>
      </w:r>
      <w:r>
        <w:rPr>
          <w:rFonts w:ascii="Arial" w:hAnsi="Arial" w:cs="Arial"/>
          <w:color w:val="000000"/>
        </w:rPr>
        <w:t>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предусматриваемых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ГКНТ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научную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>.</w:t>
      </w:r>
    </w:p>
    <w:p w14:paraId="57F8002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137"/>
      <w:bookmarkEnd w:id="137"/>
      <w:r>
        <w:rPr>
          <w:rFonts w:ascii="Arial" w:hAnsi="Arial" w:cs="Arial"/>
          <w:color w:val="000000"/>
        </w:rPr>
        <w:t>Вознаграждение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2,15 </w:t>
      </w:r>
      <w:r>
        <w:rPr>
          <w:rFonts w:ascii="Arial" w:hAnsi="Arial" w:cs="Arial"/>
          <w:color w:val="000000"/>
        </w:rPr>
        <w:t>базовой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величины</w:t>
      </w:r>
      <w:r>
        <w:rPr>
          <w:rFonts w:ascii="Arial" w:hAnsi="Arial" w:cs="Arial"/>
          <w:color w:val="000000"/>
        </w:rPr>
        <w:t>.</w:t>
      </w:r>
    </w:p>
    <w:p w14:paraId="602BF758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138"/>
      <w:bookmarkEnd w:id="138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вознаграждения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долях</w:t>
      </w:r>
      <w:r>
        <w:rPr>
          <w:rFonts w:ascii="Arial" w:hAnsi="Arial" w:cs="Arial"/>
          <w:color w:val="000000"/>
        </w:rPr>
        <w:t>.</w:t>
      </w:r>
    </w:p>
    <w:p w14:paraId="11BCD6DE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39"/>
      <w:bookmarkEnd w:id="139"/>
      <w:r>
        <w:rPr>
          <w:rFonts w:ascii="Arial" w:hAnsi="Arial" w:cs="Arial"/>
          <w:color w:val="000000"/>
        </w:rPr>
        <w:t xml:space="preserve">29.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запрещенных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14:paraId="148BCBB5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140"/>
      <w:bookmarkEnd w:id="140"/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номинациям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учрежденным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коммерциализации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инновационного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сертификату</w:t>
      </w:r>
      <w:r>
        <w:rPr>
          <w:rFonts w:ascii="Arial" w:hAnsi="Arial" w:cs="Arial"/>
          <w:color w:val="000000"/>
        </w:rPr>
        <w:t>.</w:t>
      </w:r>
    </w:p>
    <w:p w14:paraId="5212960D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1" w:name="141"/>
      <w:bookmarkEnd w:id="141"/>
      <w:r>
        <w:rPr>
          <w:rFonts w:ascii="Arial" w:hAnsi="Arial" w:cs="Arial"/>
          <w:color w:val="000000"/>
        </w:rPr>
        <w:t> </w:t>
      </w:r>
    </w:p>
    <w:p w14:paraId="2E134C83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2" w:name="142"/>
      <w:bookmarkEnd w:id="142"/>
      <w:r>
        <w:rPr>
          <w:rFonts w:ascii="Arial" w:hAnsi="Arial" w:cs="Arial"/>
          <w:color w:val="000000"/>
        </w:rPr>
        <w:t> </w:t>
      </w:r>
    </w:p>
    <w:p w14:paraId="356B049F" w14:textId="77777777" w:rsidR="00000000" w:rsidRDefault="00B15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3" w:name="143"/>
      <w:bookmarkEnd w:id="143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000000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D453" w14:textId="77777777" w:rsidR="00000000" w:rsidRDefault="00B15CBD">
      <w:pPr>
        <w:spacing w:after="0" w:line="240" w:lineRule="auto"/>
      </w:pPr>
      <w:r>
        <w:separator/>
      </w:r>
    </w:p>
  </w:endnote>
  <w:endnote w:type="continuationSeparator" w:id="0">
    <w:p w14:paraId="04957FBC" w14:textId="77777777" w:rsidR="00000000" w:rsidRDefault="00B1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E57D" w14:textId="77777777" w:rsidR="00000000" w:rsidRDefault="00B15CB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2917" w14:textId="77777777" w:rsidR="00000000" w:rsidRDefault="00B15CBD">
      <w:pPr>
        <w:spacing w:after="0" w:line="240" w:lineRule="auto"/>
      </w:pPr>
      <w:r>
        <w:separator/>
      </w:r>
    </w:p>
  </w:footnote>
  <w:footnote w:type="continuationSeparator" w:id="0">
    <w:p w14:paraId="4769FDDB" w14:textId="77777777" w:rsidR="00000000" w:rsidRDefault="00B1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9A0F" w14:textId="77777777" w:rsidR="00000000" w:rsidRDefault="00B15CB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BD"/>
    <w:rsid w:val="00B1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1EF18"/>
  <w14:defaultImageDpi w14:val="0"/>
  <w15:docId w15:val="{C2ED3569-2313-4DE5-9193-4965CC94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2770</Words>
  <Characters>15789</Characters>
  <Application>Microsoft Office Word</Application>
  <DocSecurity>0</DocSecurity>
  <Lines>131</Lines>
  <Paragraphs>37</Paragraphs>
  <ScaleCrop>false</ScaleCrop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2025-01-13T10:26:00Z</dcterms:created>
  <dcterms:modified xsi:type="dcterms:W3CDTF">2025-01-13T10:26:00Z</dcterms:modified>
</cp:coreProperties>
</file>